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91" w:rsidRPr="001F4291" w:rsidRDefault="001F4291" w:rsidP="001F42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proofErr w:type="gramStart"/>
      <w:r w:rsidRPr="001F4291">
        <w:rPr>
          <w:color w:val="1C1C1C"/>
          <w:sz w:val="28"/>
          <w:szCs w:val="28"/>
        </w:rPr>
        <w:t>Обучающихся</w:t>
      </w:r>
      <w:proofErr w:type="gramEnd"/>
      <w:r w:rsidRPr="001F4291">
        <w:rPr>
          <w:color w:val="1C1C1C"/>
          <w:sz w:val="28"/>
          <w:szCs w:val="28"/>
        </w:rPr>
        <w:t xml:space="preserve"> с ограниченными возможностями здоровья и инвалидностью с нарушениями зрения нет, с нарушениями слуха нет.</w:t>
      </w:r>
    </w:p>
    <w:p w:rsidR="001F4291" w:rsidRPr="001F4291" w:rsidRDefault="001F4291" w:rsidP="001F42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1F4291">
        <w:rPr>
          <w:color w:val="1C1C1C"/>
          <w:sz w:val="28"/>
          <w:szCs w:val="28"/>
        </w:rPr>
        <w:t>Во время проведения</w:t>
      </w:r>
      <w:r>
        <w:rPr>
          <w:color w:val="1C1C1C"/>
          <w:sz w:val="28"/>
          <w:szCs w:val="28"/>
        </w:rPr>
        <w:t xml:space="preserve"> занятий в кабинетах, в которых</w:t>
      </w:r>
      <w:r w:rsidRPr="001F4291">
        <w:rPr>
          <w:color w:val="1C1C1C"/>
          <w:sz w:val="28"/>
          <w:szCs w:val="28"/>
        </w:rPr>
        <w:t xml:space="preserve"> обучаются дет</w:t>
      </w:r>
      <w:proofErr w:type="gramStart"/>
      <w:r w:rsidRPr="001F4291">
        <w:rPr>
          <w:color w:val="1C1C1C"/>
          <w:sz w:val="28"/>
          <w:szCs w:val="28"/>
        </w:rPr>
        <w:t>и-</w:t>
      </w:r>
      <w:proofErr w:type="gramEnd"/>
      <w:r w:rsidRPr="001F4291">
        <w:rPr>
          <w:color w:val="1C1C1C"/>
          <w:sz w:val="28"/>
          <w:szCs w:val="28"/>
        </w:rPr>
        <w:t xml:space="preserve"> инвалиды и обучающиеся с ОВЗ, применяются </w:t>
      </w:r>
      <w:proofErr w:type="spellStart"/>
      <w:r w:rsidRPr="001F4291">
        <w:rPr>
          <w:color w:val="1C1C1C"/>
          <w:sz w:val="28"/>
          <w:szCs w:val="28"/>
        </w:rPr>
        <w:t>мультимедийные</w:t>
      </w:r>
      <w:proofErr w:type="spellEnd"/>
      <w:r w:rsidRPr="001F4291">
        <w:rPr>
          <w:color w:val="1C1C1C"/>
          <w:sz w:val="28"/>
          <w:szCs w:val="28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1F4291" w:rsidRPr="001F4291" w:rsidRDefault="001F4291" w:rsidP="001F42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1F4291">
        <w:rPr>
          <w:color w:val="1C1C1C"/>
          <w:sz w:val="28"/>
          <w:szCs w:val="28"/>
        </w:rPr>
        <w:t>Для разъяснения отдельных вопросов изучаемого предмета, курса педагогами дополнительно проводятся групповые и индивидуальные консультации, для информирования родителей имеется сайт школы, электронный дневник и журнал.</w:t>
      </w:r>
    </w:p>
    <w:p w:rsidR="001F4291" w:rsidRPr="001F4291" w:rsidRDefault="001F4291" w:rsidP="001F42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1F4291">
        <w:rPr>
          <w:color w:val="1C1C1C"/>
          <w:sz w:val="28"/>
          <w:szCs w:val="28"/>
        </w:rPr>
        <w:t>Форма проведения текущей и итоговой аттестации для детей-инвалидов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EA1258" w:rsidRPr="001F4291" w:rsidRDefault="00EA1258" w:rsidP="001F4291">
      <w:pPr>
        <w:ind w:firstLine="709"/>
        <w:rPr>
          <w:sz w:val="28"/>
          <w:szCs w:val="28"/>
        </w:rPr>
      </w:pPr>
    </w:p>
    <w:sectPr w:rsidR="00EA1258" w:rsidRPr="001F4291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291"/>
    <w:rsid w:val="001F4291"/>
    <w:rsid w:val="004274FA"/>
    <w:rsid w:val="00CA6824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2021-05-30T16:06:00Z</dcterms:created>
  <dcterms:modified xsi:type="dcterms:W3CDTF">2021-05-30T16:07:00Z</dcterms:modified>
</cp:coreProperties>
</file>